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5DD0" w14:textId="4EDF7BC3" w:rsidR="008375D4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8"/>
          <w:szCs w:val="48"/>
        </w:rPr>
      </w:pPr>
      <w:r>
        <w:rPr>
          <w:rFonts w:ascii="Garamond" w:hAnsi="Garamond"/>
          <w:sz w:val="48"/>
          <w:szCs w:val="48"/>
        </w:rPr>
        <w:t>Ennerdale and Kinniside Parish Council</w:t>
      </w:r>
    </w:p>
    <w:p w14:paraId="1550DAFE" w14:textId="77777777" w:rsidR="008375D4" w:rsidRDefault="00000000">
      <w:pPr>
        <w:pStyle w:val="Standard"/>
        <w:ind w:right="-142"/>
        <w:jc w:val="center"/>
      </w:pPr>
      <w:r>
        <w:rPr>
          <w:rFonts w:ascii="Verdana" w:hAnsi="Verdana" w:cs="Arial"/>
          <w:sz w:val="20"/>
          <w:szCs w:val="20"/>
        </w:rPr>
        <w:t>Clerk: Mrs J Coltman</w:t>
      </w:r>
    </w:p>
    <w:p w14:paraId="1AB72461" w14:textId="20C1DEFB" w:rsidR="008375D4" w:rsidRDefault="00000000">
      <w:pPr>
        <w:pStyle w:val="Standard"/>
        <w:spacing w:before="193"/>
        <w:ind w:left="97" w:right="48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  <w:u w:val="single"/>
        </w:rPr>
        <w:t>AGENDA ITEM REQUEST FORM</w:t>
      </w:r>
    </w:p>
    <w:p w14:paraId="7EFB5DAC" w14:textId="54283D70" w:rsidR="008375D4" w:rsidRDefault="00000000">
      <w:pPr>
        <w:pStyle w:val="Textbody"/>
        <w:spacing w:before="1"/>
        <w:ind w:right="40"/>
        <w:jc w:val="center"/>
      </w:pPr>
      <w:r>
        <w:rPr>
          <w:rFonts w:ascii="Verdana" w:hAnsi="Verdana"/>
          <w:sz w:val="19"/>
          <w:szCs w:val="19"/>
        </w:rPr>
        <w:t xml:space="preserve">This form is for the use of members of the Council only.  If there are any sections that you are unclear about, leave blank – return to </w:t>
      </w:r>
      <w:proofErr w:type="gramStart"/>
      <w:r>
        <w:rPr>
          <w:rFonts w:ascii="Verdana" w:hAnsi="Verdana"/>
          <w:sz w:val="19"/>
          <w:szCs w:val="19"/>
        </w:rPr>
        <w:t>Email</w:t>
      </w:r>
      <w:proofErr w:type="gramEnd"/>
      <w:r w:rsidR="004B7B55">
        <w:rPr>
          <w:rFonts w:ascii="Verdana" w:hAnsi="Verdana"/>
          <w:sz w:val="19"/>
          <w:szCs w:val="19"/>
        </w:rPr>
        <w:t xml:space="preserve"> clerk@eandkpc.co.uk</w:t>
      </w:r>
    </w:p>
    <w:p w14:paraId="0C4597C8" w14:textId="77777777" w:rsidR="00E920BA" w:rsidRDefault="00E920BA">
      <w:pPr>
        <w:sectPr w:rsidR="00E920BA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tbl>
      <w:tblPr>
        <w:tblW w:w="10265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7462"/>
      </w:tblGrid>
      <w:tr w:rsidR="008375D4" w14:paraId="6C52C9D3" w14:textId="77777777">
        <w:trPr>
          <w:trHeight w:val="518"/>
        </w:trPr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96B7" w14:textId="4D71C183" w:rsidR="008375D4" w:rsidRDefault="00000000">
            <w:pPr>
              <w:pStyle w:val="TableParagraph"/>
              <w:spacing w:before="0"/>
            </w:pPr>
            <w:r>
              <w:rPr>
                <w:rFonts w:ascii="Verdana" w:hAnsi="Verdana"/>
                <w:b/>
                <w:sz w:val="19"/>
              </w:rPr>
              <w:t>DATE OF MEETING</w:t>
            </w:r>
            <w:r>
              <w:rPr>
                <w:rFonts w:ascii="Verdana" w:hAnsi="Verdana"/>
                <w:b/>
                <w:sz w:val="24"/>
              </w:rPr>
              <w:t>:</w:t>
            </w:r>
            <w:r w:rsidR="00A065E2">
              <w:rPr>
                <w:rFonts w:ascii="Verdana" w:hAnsi="Verdana"/>
                <w:b/>
                <w:sz w:val="24"/>
              </w:rPr>
              <w:t xml:space="preserve"> </w:t>
            </w:r>
            <w:r w:rsidR="00586818">
              <w:rPr>
                <w:rFonts w:ascii="Verdana" w:hAnsi="Verdana"/>
                <w:b/>
                <w:sz w:val="24"/>
              </w:rPr>
              <w:t>2</w:t>
            </w:r>
            <w:r w:rsidR="00A065E2">
              <w:rPr>
                <w:rFonts w:ascii="Verdana" w:hAnsi="Verdana"/>
                <w:b/>
                <w:sz w:val="24"/>
              </w:rPr>
              <w:t>2</w:t>
            </w:r>
            <w:r w:rsidR="00A065E2" w:rsidRPr="00A065E2">
              <w:rPr>
                <w:rFonts w:ascii="Verdana" w:hAnsi="Verdana"/>
                <w:b/>
                <w:sz w:val="24"/>
                <w:vertAlign w:val="superscript"/>
              </w:rPr>
              <w:t>nd</w:t>
            </w:r>
            <w:r w:rsidR="00A065E2">
              <w:rPr>
                <w:rFonts w:ascii="Verdana" w:hAnsi="Verdana"/>
                <w:b/>
                <w:sz w:val="24"/>
              </w:rPr>
              <w:t xml:space="preserve"> August 2023</w:t>
            </w:r>
          </w:p>
        </w:tc>
        <w:tc>
          <w:tcPr>
            <w:tcW w:w="7461" w:type="dxa"/>
            <w:tcBorders>
              <w:top w:val="single" w:sz="4" w:space="0" w:color="000001"/>
              <w:left w:val="single" w:sz="4" w:space="0" w:color="D9D9D9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DA1F" w14:textId="77777777" w:rsidR="008375D4" w:rsidRDefault="008375D4">
            <w:pPr>
              <w:pStyle w:val="TableParagraph"/>
              <w:spacing w:before="0"/>
              <w:ind w:left="105"/>
              <w:rPr>
                <w:rFonts w:ascii="Verdana" w:hAnsi="Verdana"/>
                <w:sz w:val="24"/>
              </w:rPr>
            </w:pPr>
          </w:p>
        </w:tc>
      </w:tr>
      <w:tr w:rsidR="008375D4" w14:paraId="3AAF2C27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9984" w14:textId="76ABBA89" w:rsidR="008375D4" w:rsidRDefault="00000000">
            <w:pPr>
              <w:pStyle w:val="TableParagraph"/>
              <w:spacing w:before="0" w:line="292" w:lineRule="exact"/>
            </w:pPr>
            <w:r>
              <w:rPr>
                <w:rFonts w:ascii="Verdana" w:hAnsi="Verdana"/>
                <w:b/>
                <w:sz w:val="24"/>
              </w:rPr>
              <w:t>A</w:t>
            </w:r>
            <w:r>
              <w:rPr>
                <w:rFonts w:ascii="Verdana" w:hAnsi="Verdana"/>
                <w:b/>
                <w:sz w:val="19"/>
              </w:rPr>
              <w:t xml:space="preserve">GENDA </w:t>
            </w:r>
            <w:r>
              <w:rPr>
                <w:rFonts w:ascii="Verdana" w:hAnsi="Verdana"/>
                <w:b/>
                <w:sz w:val="24"/>
              </w:rPr>
              <w:t>I</w:t>
            </w:r>
            <w:r>
              <w:rPr>
                <w:rFonts w:ascii="Verdana" w:hAnsi="Verdana"/>
                <w:b/>
                <w:sz w:val="19"/>
              </w:rPr>
              <w:t>TEM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240B4C9" w14:textId="77777777">
        <w:trPr>
          <w:trHeight w:val="917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ADC8" w14:textId="43E8CF69" w:rsidR="008375D4" w:rsidRDefault="00A065E2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</w:t>
            </w:r>
            <w:r w:rsidR="00E023E8">
              <w:rPr>
                <w:rFonts w:ascii="Verdana" w:hAnsi="Verdana"/>
              </w:rPr>
              <w:t xml:space="preserve">Delegate </w:t>
            </w:r>
            <w:r>
              <w:rPr>
                <w:rFonts w:ascii="Verdana" w:hAnsi="Verdana"/>
              </w:rPr>
              <w:t>Councillors to attend meetings with the National Park</w:t>
            </w:r>
          </w:p>
        </w:tc>
      </w:tr>
      <w:tr w:rsidR="008375D4" w14:paraId="221720FB" w14:textId="77777777">
        <w:trPr>
          <w:trHeight w:val="563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68D9" w14:textId="35200106" w:rsidR="008375D4" w:rsidRDefault="00000000">
            <w:pPr>
              <w:pStyle w:val="TableParagraph"/>
              <w:spacing w:before="11" w:line="274" w:lineRule="exact"/>
              <w:ind w:right="97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 xml:space="preserve">ACKGROUND </w:t>
            </w:r>
            <w:r>
              <w:rPr>
                <w:rFonts w:ascii="Verdana" w:hAnsi="Verdana"/>
                <w:b/>
                <w:sz w:val="24"/>
              </w:rPr>
              <w:t>I</w:t>
            </w:r>
            <w:r>
              <w:rPr>
                <w:rFonts w:ascii="Verdana" w:hAnsi="Verdana"/>
                <w:b/>
                <w:sz w:val="19"/>
              </w:rPr>
              <w:t>NFORMATION</w:t>
            </w:r>
            <w:r>
              <w:rPr>
                <w:rFonts w:ascii="Verdana" w:hAnsi="Verdana"/>
                <w:b/>
              </w:rPr>
              <w:t xml:space="preserve">: </w:t>
            </w:r>
          </w:p>
        </w:tc>
      </w:tr>
      <w:tr w:rsidR="008375D4" w14:paraId="2AFB763B" w14:textId="77777777">
        <w:trPr>
          <w:trHeight w:val="1954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EFFC" w14:textId="6856C041" w:rsidR="008375D4" w:rsidRDefault="00A065E2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 a result of their work both on the Broadmoor (Jubilee) Trail and with Wild Ennerdale, an invitation has been extended to Councillors Guise and Outhwaite to attend a meeting with the National Park to discuss footpath and public </w:t>
            </w:r>
            <w:r w:rsidR="00E023E8">
              <w:rPr>
                <w:rFonts w:ascii="Verdana" w:hAnsi="Verdana"/>
              </w:rPr>
              <w:t xml:space="preserve">rights of way </w:t>
            </w:r>
            <w:r>
              <w:rPr>
                <w:rFonts w:ascii="Verdana" w:hAnsi="Verdana"/>
              </w:rPr>
              <w:t xml:space="preserve">maintenance. This is likely to be a series of meetings in the future. For continuity I would recommend that Cllrs Guise and Outhwaite are delegated to attend these meetings on behalf of the Council. </w:t>
            </w:r>
          </w:p>
        </w:tc>
      </w:tr>
      <w:tr w:rsidR="008375D4" w14:paraId="198D04F3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8DA1" w14:textId="58B17ED6" w:rsidR="008375D4" w:rsidRDefault="00000000">
            <w:pPr>
              <w:pStyle w:val="TableParagraph"/>
              <w:spacing w:before="8" w:line="274" w:lineRule="exact"/>
              <w:ind w:right="367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 xml:space="preserve">ACKGROUND </w:t>
            </w:r>
            <w:r>
              <w:rPr>
                <w:rFonts w:ascii="Verdana" w:hAnsi="Verdana"/>
                <w:b/>
                <w:sz w:val="24"/>
              </w:rPr>
              <w:t>D</w:t>
            </w:r>
            <w:r>
              <w:rPr>
                <w:rFonts w:ascii="Verdana" w:hAnsi="Verdana"/>
                <w:b/>
                <w:sz w:val="19"/>
              </w:rPr>
              <w:t>OCUMENTS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000D381" w14:textId="77777777">
        <w:trPr>
          <w:trHeight w:val="926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9F3D" w14:textId="12B0BEEC" w:rsidR="008375D4" w:rsidRDefault="005868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attached copy email from LDNPA</w:t>
            </w:r>
          </w:p>
        </w:tc>
      </w:tr>
      <w:tr w:rsidR="008375D4" w14:paraId="39D940F1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EEBA" w14:textId="381E024C" w:rsidR="008375D4" w:rsidRDefault="00000000">
            <w:pPr>
              <w:pStyle w:val="TableParagraph"/>
              <w:spacing w:before="8" w:line="274" w:lineRule="exact"/>
              <w:ind w:right="367"/>
            </w:pPr>
            <w:r>
              <w:rPr>
                <w:rFonts w:ascii="Verdana" w:hAnsi="Verdana"/>
                <w:b/>
                <w:sz w:val="24"/>
              </w:rPr>
              <w:t>C</w:t>
            </w:r>
            <w:r>
              <w:rPr>
                <w:rFonts w:ascii="Verdana" w:hAnsi="Verdana"/>
                <w:b/>
                <w:sz w:val="19"/>
              </w:rPr>
              <w:t>OSTS</w:t>
            </w:r>
            <w:r>
              <w:rPr>
                <w:rFonts w:ascii="Verdana" w:hAnsi="Verdana"/>
                <w:b/>
                <w:sz w:val="24"/>
              </w:rPr>
              <w:t>:</w:t>
            </w:r>
          </w:p>
        </w:tc>
      </w:tr>
      <w:tr w:rsidR="008375D4" w14:paraId="520F15BB" w14:textId="77777777">
        <w:trPr>
          <w:trHeight w:val="90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428D" w14:textId="5EFD9AD0" w:rsidR="008375D4" w:rsidRPr="00586818" w:rsidRDefault="00586818">
            <w:pPr>
              <w:pStyle w:val="TableParagraph"/>
              <w:rPr>
                <w:rFonts w:ascii="Verdana" w:hAnsi="Verdana"/>
              </w:rPr>
            </w:pPr>
            <w:r w:rsidRPr="00586818">
              <w:rPr>
                <w:rFonts w:ascii="Verdana" w:hAnsi="Verdana"/>
              </w:rPr>
              <w:t>Nil.</w:t>
            </w:r>
          </w:p>
        </w:tc>
      </w:tr>
      <w:tr w:rsidR="008375D4" w14:paraId="455C1EC4" w14:textId="77777777">
        <w:trPr>
          <w:trHeight w:val="295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801A" w14:textId="724AFCFE" w:rsidR="008375D4" w:rsidRDefault="00000000">
            <w:pPr>
              <w:pStyle w:val="TableParagraph"/>
              <w:spacing w:before="2" w:line="273" w:lineRule="exact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>UDGET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17129DA5" w14:textId="77777777">
        <w:trPr>
          <w:trHeight w:val="38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1D51" w14:textId="7375D9E3" w:rsidR="008375D4" w:rsidRDefault="00586818">
            <w:pPr>
              <w:pStyle w:val="TableParagraph"/>
              <w:spacing w:line="367" w:lineRule="exact"/>
            </w:pPr>
            <w:r>
              <w:t>N/A</w:t>
            </w:r>
          </w:p>
        </w:tc>
      </w:tr>
      <w:tr w:rsidR="008375D4" w14:paraId="07101A07" w14:textId="77777777">
        <w:trPr>
          <w:trHeight w:val="292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881A" w14:textId="77777777" w:rsidR="008375D4" w:rsidRDefault="00000000">
            <w:pPr>
              <w:pStyle w:val="TableParagraph"/>
              <w:spacing w:before="0" w:line="272" w:lineRule="exact"/>
            </w:pPr>
            <w:r>
              <w:rPr>
                <w:rFonts w:ascii="Verdana" w:hAnsi="Verdana"/>
                <w:b/>
                <w:sz w:val="24"/>
              </w:rPr>
              <w:t>L</w:t>
            </w:r>
            <w:r>
              <w:rPr>
                <w:rFonts w:ascii="Verdana" w:hAnsi="Verdana"/>
                <w:b/>
                <w:sz w:val="19"/>
              </w:rPr>
              <w:t xml:space="preserve">EGAL </w:t>
            </w:r>
            <w:r>
              <w:rPr>
                <w:rFonts w:ascii="Verdana" w:hAnsi="Verdana"/>
                <w:b/>
                <w:sz w:val="24"/>
              </w:rPr>
              <w:t>P</w:t>
            </w:r>
            <w:r>
              <w:rPr>
                <w:rFonts w:ascii="Verdana" w:hAnsi="Verdana"/>
                <w:b/>
                <w:sz w:val="19"/>
              </w:rPr>
              <w:t>OWER</w:t>
            </w:r>
            <w:r>
              <w:rPr>
                <w:rFonts w:ascii="Verdana" w:hAnsi="Verdana"/>
                <w:b/>
                <w:sz w:val="24"/>
              </w:rPr>
              <w:t>:</w:t>
            </w:r>
          </w:p>
        </w:tc>
      </w:tr>
      <w:tr w:rsidR="008375D4" w14:paraId="4C4C138B" w14:textId="77777777">
        <w:trPr>
          <w:trHeight w:val="38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2416" w14:textId="481F3956" w:rsidR="008375D4" w:rsidRPr="00586818" w:rsidRDefault="00000000">
            <w:pPr>
              <w:pStyle w:val="TableParagraph"/>
              <w:spacing w:line="367" w:lineRule="exact"/>
              <w:rPr>
                <w:rFonts w:ascii="Verdana" w:hAnsi="Verdana"/>
              </w:rPr>
            </w:pPr>
            <w:r w:rsidRPr="00586818">
              <w:rPr>
                <w:rFonts w:ascii="Verdana" w:hAnsi="Verdana"/>
              </w:rPr>
              <w:fldChar w:fldCharType="begin"/>
            </w:r>
            <w:r w:rsidRPr="00586818">
              <w:rPr>
                <w:rFonts w:ascii="Verdana" w:hAnsi="Verdana"/>
              </w:rPr>
              <w:instrText xml:space="preserve"> FILLIN "" </w:instrText>
            </w:r>
            <w:r w:rsidRPr="00586818">
              <w:rPr>
                <w:rFonts w:ascii="Verdana" w:hAnsi="Verdana"/>
              </w:rPr>
              <w:fldChar w:fldCharType="separate"/>
            </w:r>
            <w:r w:rsidR="00586818" w:rsidRPr="00586818">
              <w:rPr>
                <w:rFonts w:ascii="Verdana" w:hAnsi="Verdana"/>
              </w:rPr>
              <w:t>Local Government Act 1972 S111</w:t>
            </w:r>
            <w:r w:rsidRPr="00586818">
              <w:rPr>
                <w:rFonts w:ascii="Verdana" w:hAnsi="Verdana"/>
              </w:rPr>
              <w:fldChar w:fldCharType="end"/>
            </w:r>
          </w:p>
        </w:tc>
      </w:tr>
      <w:tr w:rsidR="008375D4" w14:paraId="34BDD7FC" w14:textId="77777777">
        <w:trPr>
          <w:trHeight w:val="292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9424" w14:textId="556F5000" w:rsidR="008375D4" w:rsidRDefault="00000000">
            <w:pPr>
              <w:pStyle w:val="TableParagraph"/>
              <w:spacing w:before="0" w:line="272" w:lineRule="exact"/>
            </w:pPr>
            <w:r>
              <w:rPr>
                <w:rFonts w:ascii="Verdana" w:hAnsi="Verdana"/>
                <w:b/>
                <w:sz w:val="24"/>
              </w:rPr>
              <w:t>R</w:t>
            </w:r>
            <w:r>
              <w:rPr>
                <w:rFonts w:ascii="Verdana" w:hAnsi="Verdana"/>
                <w:b/>
                <w:sz w:val="19"/>
              </w:rPr>
              <w:t>ECOMMENDATION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7E65308" w14:textId="77777777">
        <w:trPr>
          <w:trHeight w:val="925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AD25" w14:textId="23CA701E" w:rsidR="008375D4" w:rsidRPr="00586818" w:rsidRDefault="005868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That the Council d</w:t>
            </w:r>
            <w:r w:rsidR="00193C21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legates</w:t>
            </w:r>
            <w:r w:rsidR="00193C21">
              <w:rPr>
                <w:rFonts w:ascii="Verdana" w:hAnsi="Verdana"/>
              </w:rPr>
              <w:t xml:space="preserve"> authority to Councillors Guise and Outhwaite to attend the meetings with the LDNPA concerning the footpaths and public </w:t>
            </w:r>
            <w:r w:rsidR="00E023E8">
              <w:rPr>
                <w:rFonts w:ascii="Verdana" w:hAnsi="Verdana"/>
              </w:rPr>
              <w:t>rights of way</w:t>
            </w:r>
            <w:r w:rsidR="00193C21">
              <w:rPr>
                <w:rFonts w:ascii="Verdana" w:hAnsi="Verdana"/>
              </w:rPr>
              <w:t>, reporting back to the Council afterwards.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8375D4" w14:paraId="277F2F32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5E01" w14:textId="77777777" w:rsidR="008375D4" w:rsidRDefault="00000000">
            <w:pPr>
              <w:pStyle w:val="TableParagraph"/>
              <w:spacing w:before="8" w:line="274" w:lineRule="exact"/>
            </w:pPr>
            <w:r>
              <w:rPr>
                <w:rFonts w:ascii="Verdana" w:hAnsi="Verdana"/>
                <w:b/>
                <w:sz w:val="24"/>
              </w:rPr>
              <w:t xml:space="preserve">PLEASE NOTE: </w:t>
            </w:r>
            <w:r>
              <w:rPr>
                <w:rFonts w:ascii="Verdana" w:hAnsi="Verdana"/>
              </w:rPr>
              <w:t xml:space="preserve">Agenda item requests; these must be received by the Proper officer at least 7 days prior to the meeting you request it be discussed at.  </w:t>
            </w:r>
          </w:p>
        </w:tc>
      </w:tr>
      <w:tr w:rsidR="008375D4" w14:paraId="6DAB9294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B0B" w14:textId="5E5D0749" w:rsidR="008375D4" w:rsidRDefault="00000000">
            <w:pPr>
              <w:pStyle w:val="TableParagraph"/>
              <w:spacing w:before="8" w:line="274" w:lineRule="exact"/>
            </w:pPr>
            <w:r>
              <w:rPr>
                <w:rFonts w:ascii="Verdana" w:hAnsi="Verdana"/>
                <w:b/>
                <w:sz w:val="24"/>
              </w:rPr>
              <w:t xml:space="preserve">Agenda </w:t>
            </w:r>
            <w:r w:rsidR="004B7B55">
              <w:rPr>
                <w:rFonts w:ascii="Verdana" w:hAnsi="Verdana"/>
                <w:b/>
                <w:sz w:val="24"/>
              </w:rPr>
              <w:t xml:space="preserve">Item </w:t>
            </w:r>
            <w:r>
              <w:rPr>
                <w:rFonts w:ascii="Verdana" w:hAnsi="Verdana"/>
                <w:b/>
                <w:sz w:val="24"/>
              </w:rPr>
              <w:t>Number:</w:t>
            </w:r>
            <w:r w:rsidR="00E023E8">
              <w:rPr>
                <w:rFonts w:ascii="Verdana" w:hAnsi="Verdana"/>
                <w:b/>
                <w:sz w:val="24"/>
              </w:rPr>
              <w:t xml:space="preserve"> 14</w:t>
            </w:r>
          </w:p>
        </w:tc>
      </w:tr>
    </w:tbl>
    <w:p w14:paraId="6A2332F2" w14:textId="62FFBF55" w:rsidR="00E920BA" w:rsidRDefault="00E920BA">
      <w:pPr>
        <w:sectPr w:rsidR="00E920B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3665F6E" w14:textId="3962B095" w:rsidR="008375D4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8"/>
          <w:szCs w:val="48"/>
        </w:rPr>
      </w:pPr>
      <w:r>
        <w:rPr>
          <w:rFonts w:ascii="Garamond" w:hAnsi="Garamond"/>
          <w:sz w:val="48"/>
          <w:szCs w:val="48"/>
        </w:rPr>
        <w:lastRenderedPageBreak/>
        <w:t>Ennerdale and Kinniside Parish Council</w:t>
      </w:r>
    </w:p>
    <w:p w14:paraId="6967DFEA" w14:textId="17EBC652" w:rsidR="008375D4" w:rsidRDefault="00000000">
      <w:pPr>
        <w:pStyle w:val="Standard"/>
        <w:ind w:right="-142"/>
        <w:jc w:val="center"/>
      </w:pPr>
      <w:r>
        <w:rPr>
          <w:rFonts w:ascii="Verdana" w:hAnsi="Verdana" w:cs="Arial"/>
          <w:sz w:val="20"/>
          <w:szCs w:val="20"/>
        </w:rPr>
        <w:t xml:space="preserve">Clerk: </w:t>
      </w:r>
      <w:r>
        <w:rPr>
          <w:rFonts w:ascii="Georgia" w:hAnsi="Georgia" w:cs="Arial"/>
          <w:sz w:val="20"/>
          <w:szCs w:val="20"/>
        </w:rPr>
        <w:t>Mrs J Coltman</w:t>
      </w:r>
    </w:p>
    <w:p w14:paraId="510615DC" w14:textId="485F18CD" w:rsidR="008375D4" w:rsidRDefault="008375D4">
      <w:pPr>
        <w:pStyle w:val="Textbody"/>
        <w:spacing w:before="1"/>
        <w:rPr>
          <w:rFonts w:ascii="Georgia" w:hAnsi="Georgia"/>
          <w:sz w:val="12"/>
        </w:rPr>
      </w:pPr>
    </w:p>
    <w:p w14:paraId="71816A71" w14:textId="170BB917" w:rsidR="008375D4" w:rsidRDefault="008375D4">
      <w:pPr>
        <w:pStyle w:val="Textbody"/>
        <w:rPr>
          <w:rFonts w:ascii="Georgia" w:hAnsi="Georgia"/>
          <w:sz w:val="22"/>
        </w:rPr>
      </w:pPr>
    </w:p>
    <w:p w14:paraId="0CDD62DF" w14:textId="5B00C1A3" w:rsidR="008375D4" w:rsidRDefault="004B7B55">
      <w:pPr>
        <w:pStyle w:val="Textbody"/>
        <w:rPr>
          <w:rFonts w:ascii="Georgia" w:hAnsi="Georgia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87CD4" wp14:editId="43310761">
            <wp:simplePos x="0" y="0"/>
            <wp:positionH relativeFrom="page">
              <wp:posOffset>657225</wp:posOffset>
            </wp:positionH>
            <wp:positionV relativeFrom="margin">
              <wp:posOffset>1019175</wp:posOffset>
            </wp:positionV>
            <wp:extent cx="6240145" cy="8648700"/>
            <wp:effectExtent l="0" t="0" r="8255" b="0"/>
            <wp:wrapSquare wrapText="bothSides"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26B531" w14:textId="42A7508E" w:rsidR="008375D4" w:rsidRDefault="008375D4">
      <w:pPr>
        <w:pStyle w:val="Textbody"/>
        <w:rPr>
          <w:rFonts w:ascii="Georgia" w:hAnsi="Georgia"/>
          <w:sz w:val="22"/>
        </w:rPr>
      </w:pPr>
    </w:p>
    <w:p w14:paraId="7C01EAC5" w14:textId="5F79B424" w:rsidR="008375D4" w:rsidRDefault="008375D4">
      <w:pPr>
        <w:pStyle w:val="Standard"/>
        <w:spacing w:before="166"/>
        <w:ind w:right="51"/>
      </w:pPr>
    </w:p>
    <w:sectPr w:rsidR="008375D4">
      <w:pgSz w:w="11906" w:h="16838"/>
      <w:pgMar w:top="60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CAED" w14:textId="77777777" w:rsidR="00901249" w:rsidRDefault="00901249">
      <w:r>
        <w:separator/>
      </w:r>
    </w:p>
  </w:endnote>
  <w:endnote w:type="continuationSeparator" w:id="0">
    <w:p w14:paraId="61BF5859" w14:textId="77777777" w:rsidR="00901249" w:rsidRDefault="009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9963" w14:textId="77777777" w:rsidR="00901249" w:rsidRDefault="00901249">
      <w:r>
        <w:rPr>
          <w:color w:val="000000"/>
        </w:rPr>
        <w:separator/>
      </w:r>
    </w:p>
  </w:footnote>
  <w:footnote w:type="continuationSeparator" w:id="0">
    <w:p w14:paraId="584ADFDA" w14:textId="77777777" w:rsidR="00901249" w:rsidRDefault="0090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D4"/>
    <w:rsid w:val="00193C21"/>
    <w:rsid w:val="0031365E"/>
    <w:rsid w:val="004B7B55"/>
    <w:rsid w:val="00586818"/>
    <w:rsid w:val="008375D4"/>
    <w:rsid w:val="00901249"/>
    <w:rsid w:val="00A065E2"/>
    <w:rsid w:val="00C754DD"/>
    <w:rsid w:val="00E023E8"/>
    <w:rsid w:val="00E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EE3A"/>
  <w15:docId w15:val="{E285B8B2-EBC3-4D70-9575-564AA271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lang w:val="en-GB" w:eastAsia="en-GB" w:bidi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</w:style>
  <w:style w:type="paragraph" w:customStyle="1" w:styleId="TableParagraph">
    <w:name w:val="Table Paragraph"/>
    <w:basedOn w:val="Standard"/>
    <w:pPr>
      <w:spacing w:before="1"/>
      <w:ind w:left="107"/>
    </w:pPr>
  </w:style>
  <w:style w:type="character" w:customStyle="1" w:styleId="Internetlink">
    <w:name w:val="Internet 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Clerk EKPC</cp:lastModifiedBy>
  <cp:revision>2</cp:revision>
  <dcterms:created xsi:type="dcterms:W3CDTF">2023-08-17T20:11:00Z</dcterms:created>
  <dcterms:modified xsi:type="dcterms:W3CDTF">2023-08-17T20:11:00Z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